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8D56" w14:textId="77777777" w:rsidR="00BB0788" w:rsidRDefault="00235491" w:rsidP="00235491">
      <w:pPr>
        <w:spacing w:before="100" w:beforeAutospacing="1" w:after="100" w:afterAutospacing="1"/>
        <w:rPr>
          <w:rFonts w:ascii="ArialMT" w:eastAsia="Times New Roman" w:hAnsi="ArialMT" w:cs="Times New Roman"/>
          <w:lang w:eastAsia="pl-PL"/>
        </w:rPr>
      </w:pPr>
      <w:proofErr w:type="spellStart"/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t>Wstęp</w:t>
      </w:r>
      <w:proofErr w:type="spellEnd"/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br/>
      </w:r>
    </w:p>
    <w:p w14:paraId="4A0524F2" w14:textId="62F410E2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Niniejszy regulamin jest nieprzerwalnie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dostępny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pod adresem </w:t>
      </w:r>
    </w:p>
    <w:p w14:paraId="426726AA" w14:textId="44BFEDE9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>www.</w:t>
      </w:r>
      <w:r>
        <w:rPr>
          <w:rFonts w:ascii="ArialMT" w:eastAsia="Times New Roman" w:hAnsi="ArialMT" w:cs="Times New Roman"/>
          <w:lang w:eastAsia="pl-PL"/>
        </w:rPr>
        <w:t>bardobrze</w:t>
      </w:r>
      <w:r w:rsidRPr="00235491">
        <w:rPr>
          <w:rFonts w:ascii="ArialMT" w:eastAsia="Times New Roman" w:hAnsi="ArialMT" w:cs="Times New Roman"/>
          <w:lang w:eastAsia="pl-PL"/>
        </w:rPr>
        <w:t xml:space="preserve">.pl/regulamin.pdf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sposób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umożliwiający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jego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pozyskanie, odtwarzanie i utrwalanie, poprzez wydrukowanie lub zapisanie 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nośniku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każdej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chwili. Regulamin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określa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i reguluje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ogólne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warunki oraz zasady zawierania i realizacji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umów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sprzedaży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pośrednictwem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serwisu internetowego </w:t>
      </w:r>
      <w:r>
        <w:rPr>
          <w:rFonts w:ascii="ArialMT" w:eastAsia="Times New Roman" w:hAnsi="ArialMT" w:cs="Times New Roman"/>
          <w:lang w:eastAsia="pl-PL"/>
        </w:rPr>
        <w:t>„bar dobrze”</w:t>
      </w:r>
      <w:r w:rsidRPr="00235491">
        <w:rPr>
          <w:rFonts w:ascii="ArialMT" w:eastAsia="Times New Roman" w:hAnsi="ArialMT" w:cs="Times New Roman"/>
          <w:lang w:eastAsia="pl-PL"/>
        </w:rPr>
        <w:t xml:space="preserve"> 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także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sposoby dostawy,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płatności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prawa 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obowiązki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Klienta i Sprzedawcy, warunki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odstąpienia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od umowy, tryb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postępowania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reklamacyjnego. Zawiera on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równiez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̇ informacje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dotyczące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możliwości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skorzystania 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pozasądowych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sposobów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rozwiązywania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sporów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oraz regulacje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dotyczące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świadczonych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przez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Sprzedawce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̨ usług drogą elektroniczną.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Administratorem danych osobowych, zbieranych za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pośrednictwem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serwisu internetowego jest: </w:t>
      </w:r>
      <w:r>
        <w:rPr>
          <w:rFonts w:ascii="ArialMT" w:eastAsia="Times New Roman" w:hAnsi="ArialMT" w:cs="Times New Roman"/>
          <w:lang w:eastAsia="pl-PL"/>
        </w:rPr>
        <w:t>Lucyna</w:t>
      </w:r>
      <w:r w:rsidRPr="00235491">
        <w:rPr>
          <w:rFonts w:ascii="ArialMT" w:eastAsia="Times New Roman" w:hAnsi="ArialMT" w:cs="Times New Roman"/>
          <w:lang w:eastAsia="pl-PL"/>
        </w:rPr>
        <w:t xml:space="preserve"> Sztaba Pozdrawiam z siedzibą w Srebrnej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Górze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, ul. Szkolna 7 57-215 NIP:</w:t>
      </w:r>
      <w:r w:rsidRPr="0023549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8871026923</w:t>
      </w:r>
      <w:r w:rsidRPr="00235491">
        <w:rPr>
          <w:rFonts w:ascii="ArialMT" w:eastAsia="Times New Roman" w:hAnsi="ArialMT" w:cs="Times New Roman"/>
          <w:lang w:eastAsia="pl-PL"/>
        </w:rPr>
        <w:t xml:space="preserve"> , telefon kontaktowy: +48 </w:t>
      </w:r>
      <w:r>
        <w:rPr>
          <w:rFonts w:ascii="ArialMT" w:eastAsia="Times New Roman" w:hAnsi="ArialMT" w:cs="Times New Roman"/>
          <w:lang w:eastAsia="pl-PL"/>
        </w:rPr>
        <w:t>606979525</w:t>
      </w:r>
      <w:r w:rsidRPr="00235491">
        <w:rPr>
          <w:rFonts w:ascii="ArialMT" w:eastAsia="Times New Roman" w:hAnsi="ArialMT" w:cs="Times New Roman"/>
          <w:lang w:eastAsia="pl-PL"/>
        </w:rPr>
        <w:t xml:space="preserve">, adres poczty elektronicznej: </w:t>
      </w:r>
      <w:r>
        <w:rPr>
          <w:rFonts w:ascii="ArialMT" w:eastAsia="Times New Roman" w:hAnsi="ArialMT" w:cs="Times New Roman"/>
          <w:lang w:eastAsia="pl-PL"/>
        </w:rPr>
        <w:t>lucyna.sztaba</w:t>
      </w:r>
      <w:r w:rsidRPr="00235491">
        <w:rPr>
          <w:rFonts w:ascii="ArialMT" w:eastAsia="Times New Roman" w:hAnsi="ArialMT" w:cs="Times New Roman"/>
          <w:lang w:eastAsia="pl-PL"/>
        </w:rPr>
        <w:t xml:space="preserve">@gmail.com, zwany dalej Sprzedawcą. Zgodnie z postanowieniami Ustawy o prawach konsumenta z dnia 30 maja 2014r., Konsument 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zrzec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praw przyznanych Mu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powyższej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ustawie. W przypadku, gdy postanowienia niniejszego regulaminu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mniej korzystne dla Konsumenta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niz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̇ postanowienia ustawy,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wówczas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pierwszeństwo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i zastosowanie mają przedmiotowe zapisy. </w:t>
      </w:r>
    </w:p>
    <w:p w14:paraId="0A431DEE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t>§ 1 Definicje</w:t>
      </w:r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br/>
      </w:r>
      <w:r w:rsidRPr="00235491">
        <w:rPr>
          <w:rFonts w:ascii="ArialMT" w:eastAsia="Times New Roman" w:hAnsi="ArialMT" w:cs="Times New Roman"/>
          <w:lang w:eastAsia="pl-PL"/>
        </w:rPr>
        <w:t xml:space="preserve">1. Administrator danych osobowych – Sprzedawca. </w:t>
      </w:r>
    </w:p>
    <w:p w14:paraId="4BDFE297" w14:textId="18F07F0C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2. Czas dostawy – czas od chwili potwierdzenia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zamówienia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 momentu dostarczenia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zamówionej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usługi cateringowej.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3.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Dzien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roboczy –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dzien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od poniedziałku do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piątku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wyłączeniem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dni ustawowo wolnych od pracy.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4. Formularz kontaktowy – usługa elektroniczna, interaktywny formularz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dostępny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br/>
        <w:t xml:space="preserve">w serwisie internetowym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umożliwiający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Klientom kontakt ze Sprzedawcą.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5. Formularz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zamówienia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– usługa elektroniczna, interaktywny formularz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dostępny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 serwisie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umożliwiający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złożenie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zamówienia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szczególności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poprzez dodanie produktu do koszyka oraz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określenie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warunków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umowy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sprzedaży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6. Hasło –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ciąg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znaków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̨ wybierane przez Klienta podczas dokonywania rejestracji.</w:t>
      </w:r>
      <w:r w:rsidRPr="00235491">
        <w:rPr>
          <w:rFonts w:ascii="ArialMT" w:eastAsia="Times New Roman" w:hAnsi="ArialMT" w:cs="Times New Roman"/>
          <w:lang w:eastAsia="pl-PL"/>
        </w:rPr>
        <w:br/>
      </w:r>
      <w:r w:rsidRPr="00235491">
        <w:rPr>
          <w:rFonts w:ascii="ArialMT" w:eastAsia="Times New Roman" w:hAnsi="ArialMT" w:cs="Times New Roman"/>
          <w:lang w:eastAsia="pl-PL"/>
        </w:rPr>
        <w:br/>
      </w:r>
      <w:r>
        <w:rPr>
          <w:rFonts w:ascii="ArialMT" w:eastAsia="Times New Roman" w:hAnsi="ArialMT" w:cs="Times New Roman"/>
          <w:lang w:eastAsia="pl-PL"/>
        </w:rPr>
        <w:t>7</w:t>
      </w:r>
      <w:r w:rsidRPr="00235491">
        <w:rPr>
          <w:rFonts w:ascii="ArialMT" w:eastAsia="Times New Roman" w:hAnsi="ArialMT" w:cs="Times New Roman"/>
          <w:lang w:eastAsia="pl-PL"/>
        </w:rPr>
        <w:t>. Klient :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a) osoba fizyczna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posiadająca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pełną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zdolnośc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do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czynności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prawnych, a w wypadkach przewidzianych przez przepisy powszechnie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obowiązujące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także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osoba fizyczna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posiadająca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ograniczoną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zdolnośc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do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czynności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prawnych,</w:t>
      </w:r>
      <w:r w:rsidRPr="00235491">
        <w:rPr>
          <w:rFonts w:ascii="ArialMT" w:eastAsia="Times New Roman" w:hAnsi="ArialMT" w:cs="Times New Roman"/>
          <w:lang w:eastAsia="pl-PL"/>
        </w:rPr>
        <w:br/>
        <w:t>b) osoba prawna,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c) jednostka organizacyjna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nieposiadająca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osobowości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prawnej,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ustawa przyznaje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zdolnośc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́ prawną,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-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zawarła lub zamierza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zawrzec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umowe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sprzedaży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ze Sprzedawcą, 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także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na rzecz,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moga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byc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świadczone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usługi drogą elektroniczną.</w:t>
      </w:r>
      <w:r w:rsidRPr="00235491">
        <w:rPr>
          <w:rFonts w:ascii="ArialMT" w:eastAsia="Times New Roman" w:hAnsi="ArialMT" w:cs="Times New Roman"/>
          <w:lang w:eastAsia="pl-PL"/>
        </w:rPr>
        <w:br/>
      </w:r>
      <w:r>
        <w:rPr>
          <w:rFonts w:ascii="ArialMT" w:eastAsia="Times New Roman" w:hAnsi="ArialMT" w:cs="Times New Roman"/>
          <w:lang w:eastAsia="pl-PL"/>
        </w:rPr>
        <w:t>8</w:t>
      </w:r>
      <w:r w:rsidRPr="00235491">
        <w:rPr>
          <w:rFonts w:ascii="ArialMT" w:eastAsia="Times New Roman" w:hAnsi="ArialMT" w:cs="Times New Roman"/>
          <w:lang w:eastAsia="pl-PL"/>
        </w:rPr>
        <w:t xml:space="preserve">. Kodeks cywilny – ustawa z dnia 23 kwietnia 1964 r. Kodeks cywilny (Dz. U. Nr 16, </w:t>
      </w:r>
      <w:r w:rsidRPr="00235491">
        <w:rPr>
          <w:rFonts w:ascii="ArialMT" w:eastAsia="Times New Roman" w:hAnsi="ArialMT" w:cs="Times New Roman"/>
          <w:lang w:eastAsia="pl-PL"/>
        </w:rPr>
        <w:lastRenderedPageBreak/>
        <w:t xml:space="preserve">poz. 93, 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późn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. zm.), zwany dalej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równiez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̇ k.c.</w:t>
      </w:r>
      <w:r w:rsidRPr="00235491">
        <w:rPr>
          <w:rFonts w:ascii="ArialMT" w:eastAsia="Times New Roman" w:hAnsi="ArialMT" w:cs="Times New Roman"/>
          <w:lang w:eastAsia="pl-PL"/>
        </w:rPr>
        <w:br/>
      </w:r>
      <w:r>
        <w:rPr>
          <w:rFonts w:ascii="ArialMT" w:eastAsia="Times New Roman" w:hAnsi="ArialMT" w:cs="Times New Roman"/>
          <w:lang w:eastAsia="pl-PL"/>
        </w:rPr>
        <w:t>9</w:t>
      </w:r>
      <w:r w:rsidRPr="00235491">
        <w:rPr>
          <w:rFonts w:ascii="ArialMT" w:eastAsia="Times New Roman" w:hAnsi="ArialMT" w:cs="Times New Roman"/>
          <w:lang w:eastAsia="pl-PL"/>
        </w:rPr>
        <w:t xml:space="preserve">. Konsument – osoba fizyczna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dokonująca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ze Sprzedawcą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czynności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prawnej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niezwiązanej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bezpośrednio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 jej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działalnościa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gospodarczą lub zawodową. </w:t>
      </w:r>
    </w:p>
    <w:p w14:paraId="21ED3230" w14:textId="77777777" w:rsidR="00235491" w:rsidRDefault="00235491" w:rsidP="00235491">
      <w:pPr>
        <w:spacing w:before="100" w:beforeAutospacing="1" w:after="100" w:afterAutospacing="1"/>
        <w:rPr>
          <w:rFonts w:ascii="ArialMT" w:eastAsia="Times New Roman" w:hAnsi="ArialMT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>1</w:t>
      </w:r>
      <w:r>
        <w:rPr>
          <w:rFonts w:ascii="ArialMT" w:eastAsia="Times New Roman" w:hAnsi="ArialMT" w:cs="Times New Roman"/>
          <w:lang w:eastAsia="pl-PL"/>
        </w:rPr>
        <w:t>0</w:t>
      </w:r>
      <w:r w:rsidRPr="00235491">
        <w:rPr>
          <w:rFonts w:ascii="ArialMT" w:eastAsia="Times New Roman" w:hAnsi="ArialMT" w:cs="Times New Roman"/>
          <w:lang w:eastAsia="pl-PL"/>
        </w:rPr>
        <w:t xml:space="preserve">. Koszyk – element oprogramowania serwisu,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którym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widoczne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wybrane przez Klienta usługi cateringowe do zakupu,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którym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istnieje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możliwośc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ustalenia i modyfikacji danych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zamówienia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szczególności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ilości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usług cateringowych. </w:t>
      </w:r>
    </w:p>
    <w:p w14:paraId="67049E5C" w14:textId="7FAFD748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>1</w:t>
      </w:r>
      <w:r>
        <w:rPr>
          <w:rFonts w:ascii="ArialMT" w:eastAsia="Times New Roman" w:hAnsi="ArialMT" w:cs="Times New Roman"/>
          <w:lang w:eastAsia="pl-PL"/>
        </w:rPr>
        <w:t>1</w:t>
      </w:r>
      <w:r w:rsidRPr="00235491">
        <w:rPr>
          <w:rFonts w:ascii="ArialMT" w:eastAsia="Times New Roman" w:hAnsi="ArialMT" w:cs="Times New Roman"/>
          <w:lang w:eastAsia="pl-PL"/>
        </w:rPr>
        <w:t xml:space="preserve">.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Przedsiębiorca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– osoba fizyczna, osoba prawna lub jednostka organizacyjna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niebędąca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osobą prawną,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ustawa przyznaje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zdolnośc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prawną,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prowadząca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we własnym imieniu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działalnośc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́ gospodarczą lub zawodową.</w:t>
      </w:r>
      <w:r w:rsidRPr="00235491">
        <w:rPr>
          <w:rFonts w:ascii="ArialMT" w:eastAsia="Times New Roman" w:hAnsi="ArialMT" w:cs="Times New Roman"/>
          <w:lang w:eastAsia="pl-PL"/>
        </w:rPr>
        <w:br/>
        <w:t>1</w:t>
      </w:r>
      <w:r>
        <w:rPr>
          <w:rFonts w:ascii="ArialMT" w:eastAsia="Times New Roman" w:hAnsi="ArialMT" w:cs="Times New Roman"/>
          <w:lang w:eastAsia="pl-PL"/>
        </w:rPr>
        <w:t>2</w:t>
      </w:r>
      <w:r w:rsidRPr="00235491">
        <w:rPr>
          <w:rFonts w:ascii="ArialMT" w:eastAsia="Times New Roman" w:hAnsi="ArialMT" w:cs="Times New Roman"/>
          <w:lang w:eastAsia="pl-PL"/>
        </w:rPr>
        <w:t>. Regulamin – niniejszy regulamin serwisu.</w:t>
      </w:r>
      <w:r w:rsidRPr="00235491">
        <w:rPr>
          <w:rFonts w:ascii="ArialMT" w:eastAsia="Times New Roman" w:hAnsi="ArialMT" w:cs="Times New Roman"/>
          <w:lang w:eastAsia="pl-PL"/>
        </w:rPr>
        <w:br/>
        <w:t>1</w:t>
      </w:r>
      <w:r>
        <w:rPr>
          <w:rFonts w:ascii="ArialMT" w:eastAsia="Times New Roman" w:hAnsi="ArialMT" w:cs="Times New Roman"/>
          <w:lang w:eastAsia="pl-PL"/>
        </w:rPr>
        <w:t>3</w:t>
      </w:r>
      <w:r w:rsidRPr="00235491">
        <w:rPr>
          <w:rFonts w:ascii="ArialMT" w:eastAsia="Times New Roman" w:hAnsi="ArialMT" w:cs="Times New Roman"/>
          <w:lang w:eastAsia="pl-PL"/>
        </w:rPr>
        <w:t xml:space="preserve">. Sprzedawca – </w:t>
      </w:r>
      <w:r>
        <w:rPr>
          <w:rFonts w:ascii="ArialMT" w:eastAsia="Times New Roman" w:hAnsi="ArialMT" w:cs="Times New Roman"/>
          <w:lang w:eastAsia="pl-PL"/>
        </w:rPr>
        <w:t>Lucyna</w:t>
      </w:r>
      <w:r w:rsidRPr="00235491">
        <w:rPr>
          <w:rFonts w:ascii="ArialMT" w:eastAsia="Times New Roman" w:hAnsi="ArialMT" w:cs="Times New Roman"/>
          <w:lang w:eastAsia="pl-PL"/>
        </w:rPr>
        <w:t xml:space="preserve"> Sztaba Pozdrawiam z siedzibą w Srebrnej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Górze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, ul. Szkolna 7 57-215 NIP:</w:t>
      </w:r>
      <w:r w:rsidRPr="0023549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8871026923</w:t>
      </w:r>
      <w:r w:rsidRPr="00235491">
        <w:rPr>
          <w:rFonts w:ascii="ArialMT" w:eastAsia="Times New Roman" w:hAnsi="ArialMT" w:cs="Times New Roman"/>
          <w:lang w:eastAsia="pl-PL"/>
        </w:rPr>
        <w:br/>
        <w:t>1</w:t>
      </w:r>
      <w:r>
        <w:rPr>
          <w:rFonts w:ascii="ArialMT" w:eastAsia="Times New Roman" w:hAnsi="ArialMT" w:cs="Times New Roman"/>
          <w:lang w:eastAsia="pl-PL"/>
        </w:rPr>
        <w:t>4</w:t>
      </w:r>
      <w:r w:rsidRPr="00235491">
        <w:rPr>
          <w:rFonts w:ascii="ArialMT" w:eastAsia="Times New Roman" w:hAnsi="ArialMT" w:cs="Times New Roman"/>
          <w:lang w:eastAsia="pl-PL"/>
        </w:rPr>
        <w:t xml:space="preserve">. Serwis internetowy – strona internetowa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dostępna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pod domeną</w:t>
      </w:r>
      <w:r w:rsidRPr="00235491">
        <w:rPr>
          <w:rFonts w:ascii="ArialMT" w:eastAsia="Times New Roman" w:hAnsi="ArialMT" w:cs="Times New Roman"/>
          <w:lang w:eastAsia="pl-PL"/>
        </w:rPr>
        <w:br/>
        <w:t>www.</w:t>
      </w:r>
      <w:r>
        <w:rPr>
          <w:rFonts w:ascii="ArialMT" w:eastAsia="Times New Roman" w:hAnsi="ArialMT" w:cs="Times New Roman"/>
          <w:lang w:eastAsia="pl-PL"/>
        </w:rPr>
        <w:t>bardobrze</w:t>
      </w:r>
      <w:r w:rsidRPr="00235491">
        <w:rPr>
          <w:rFonts w:ascii="ArialMT" w:eastAsia="Times New Roman" w:hAnsi="ArialMT" w:cs="Times New Roman"/>
          <w:lang w:eastAsia="pl-PL"/>
        </w:rPr>
        <w:t xml:space="preserve">.pl za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pośrednictwem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Sprzedawca prowadzi</w:t>
      </w:r>
      <w:r w:rsidRPr="00235491">
        <w:rPr>
          <w:rFonts w:ascii="ArialMT" w:eastAsia="Times New Roman" w:hAnsi="ArialMT" w:cs="Times New Roman"/>
          <w:lang w:eastAsia="pl-PL"/>
        </w:rPr>
        <w:br/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sprzedaz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̇ internetową.</w:t>
      </w:r>
      <w:r w:rsidRPr="00235491">
        <w:rPr>
          <w:rFonts w:ascii="ArialMT" w:eastAsia="Times New Roman" w:hAnsi="ArialMT" w:cs="Times New Roman"/>
          <w:lang w:eastAsia="pl-PL"/>
        </w:rPr>
        <w:br/>
        <w:t>1</w:t>
      </w:r>
      <w:r>
        <w:rPr>
          <w:rFonts w:ascii="ArialMT" w:eastAsia="Times New Roman" w:hAnsi="ArialMT" w:cs="Times New Roman"/>
          <w:lang w:eastAsia="pl-PL"/>
        </w:rPr>
        <w:t>5</w:t>
      </w:r>
      <w:r w:rsidRPr="00235491">
        <w:rPr>
          <w:rFonts w:ascii="ArialMT" w:eastAsia="Times New Roman" w:hAnsi="ArialMT" w:cs="Times New Roman"/>
          <w:lang w:eastAsia="pl-PL"/>
        </w:rPr>
        <w:t xml:space="preserve">. Umowa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sprzedaży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– oznacza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umowe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sprzedaży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usługi cateringowej zawieraną albo zawartą 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odległośc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między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Klientem a Sprzedawcą za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pośrednictwem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serwisu internetowego.</w:t>
      </w:r>
      <w:r w:rsidRPr="00235491">
        <w:rPr>
          <w:rFonts w:ascii="ArialMT" w:eastAsia="Times New Roman" w:hAnsi="ArialMT" w:cs="Times New Roman"/>
          <w:lang w:eastAsia="pl-PL"/>
        </w:rPr>
        <w:br/>
        <w:t>1</w:t>
      </w:r>
      <w:r>
        <w:rPr>
          <w:rFonts w:ascii="ArialMT" w:eastAsia="Times New Roman" w:hAnsi="ArialMT" w:cs="Times New Roman"/>
          <w:lang w:eastAsia="pl-PL"/>
        </w:rPr>
        <w:t>6</w:t>
      </w:r>
      <w:r w:rsidRPr="00235491">
        <w:rPr>
          <w:rFonts w:ascii="ArialMT" w:eastAsia="Times New Roman" w:hAnsi="ArialMT" w:cs="Times New Roman"/>
          <w:lang w:eastAsia="pl-PL"/>
        </w:rPr>
        <w:t xml:space="preserve">. Umowa zawarta 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odległośc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– umowa zawarta bez jednoczesnej fizycznej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obecności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stron.</w:t>
      </w:r>
      <w:r w:rsidRPr="00235491">
        <w:rPr>
          <w:rFonts w:ascii="ArialMT" w:eastAsia="Times New Roman" w:hAnsi="ArialMT" w:cs="Times New Roman"/>
          <w:lang w:eastAsia="pl-PL"/>
        </w:rPr>
        <w:br/>
        <w:t>1</w:t>
      </w:r>
      <w:r>
        <w:rPr>
          <w:rFonts w:ascii="ArialMT" w:eastAsia="Times New Roman" w:hAnsi="ArialMT" w:cs="Times New Roman"/>
          <w:lang w:eastAsia="pl-PL"/>
        </w:rPr>
        <w:t>7</w:t>
      </w:r>
      <w:r w:rsidRPr="00235491">
        <w:rPr>
          <w:rFonts w:ascii="ArialMT" w:eastAsia="Times New Roman" w:hAnsi="ArialMT" w:cs="Times New Roman"/>
          <w:lang w:eastAsia="pl-PL"/>
        </w:rPr>
        <w:t xml:space="preserve">. Usługa cateringowa –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dostępna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 serwisie internetowym usługa przygotowania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i dostawy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posiłków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opisanych na stronie internetowej serwisu, realizowana przez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Usługodawce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na zasadach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określonych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 regulaminie.</w:t>
      </w:r>
      <w:r w:rsidRPr="00235491">
        <w:rPr>
          <w:rFonts w:ascii="ArialMT" w:eastAsia="Times New Roman" w:hAnsi="ArialMT" w:cs="Times New Roman"/>
          <w:lang w:eastAsia="pl-PL"/>
        </w:rPr>
        <w:br/>
        <w:t>1</w:t>
      </w:r>
      <w:r>
        <w:rPr>
          <w:rFonts w:ascii="ArialMT" w:eastAsia="Times New Roman" w:hAnsi="ArialMT" w:cs="Times New Roman"/>
          <w:lang w:eastAsia="pl-PL"/>
        </w:rPr>
        <w:t>8</w:t>
      </w:r>
      <w:r w:rsidRPr="00235491">
        <w:rPr>
          <w:rFonts w:ascii="ArialMT" w:eastAsia="Times New Roman" w:hAnsi="ArialMT" w:cs="Times New Roman"/>
          <w:lang w:eastAsia="pl-PL"/>
        </w:rPr>
        <w:t xml:space="preserve">. Usługa elektroniczna – usługa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świadczona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drogą elektroniczną przez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Sprzedawce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na rzecz Klienta za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pośrednictwem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serwisu internetowego.</w:t>
      </w:r>
      <w:r w:rsidRPr="00235491">
        <w:rPr>
          <w:rFonts w:ascii="ArialMT" w:eastAsia="Times New Roman" w:hAnsi="ArialMT" w:cs="Times New Roman"/>
          <w:lang w:eastAsia="pl-PL"/>
        </w:rPr>
        <w:br/>
      </w:r>
      <w:r w:rsidR="00BB0788">
        <w:rPr>
          <w:rFonts w:ascii="ArialMT" w:eastAsia="Times New Roman" w:hAnsi="ArialMT" w:cs="Times New Roman"/>
          <w:lang w:eastAsia="pl-PL"/>
        </w:rPr>
        <w:t>19</w:t>
      </w:r>
      <w:r w:rsidRPr="00235491">
        <w:rPr>
          <w:rFonts w:ascii="ArialMT" w:eastAsia="Times New Roman" w:hAnsi="ArialMT" w:cs="Times New Roman"/>
          <w:lang w:eastAsia="pl-PL"/>
        </w:rPr>
        <w:t xml:space="preserve">. Ustawa o prawach konsumenta – ustawa z dnia 30 maja 2014 r. o prawach konsumenta (Dz. U. poz. 827, 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późn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. zm.).</w:t>
      </w:r>
      <w:r w:rsidRPr="00235491">
        <w:rPr>
          <w:rFonts w:ascii="ArialMT" w:eastAsia="Times New Roman" w:hAnsi="ArialMT" w:cs="Times New Roman"/>
          <w:lang w:eastAsia="pl-PL"/>
        </w:rPr>
        <w:br/>
        <w:t>2</w:t>
      </w:r>
      <w:r w:rsidR="00BB0788">
        <w:rPr>
          <w:rFonts w:ascii="ArialMT" w:eastAsia="Times New Roman" w:hAnsi="ArialMT" w:cs="Times New Roman"/>
          <w:lang w:eastAsia="pl-PL"/>
        </w:rPr>
        <w:t>0</w:t>
      </w:r>
      <w:r w:rsidRPr="00235491">
        <w:rPr>
          <w:rFonts w:ascii="ArialMT" w:eastAsia="Times New Roman" w:hAnsi="ArialMT" w:cs="Times New Roman"/>
          <w:lang w:eastAsia="pl-PL"/>
        </w:rPr>
        <w:t xml:space="preserve">.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Zamówienie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–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oświadczenie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woli Klienta,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złożone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pośrednictwem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formularza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zamówienia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dostępnego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na stronie serwisu,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zmierzające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bezpośrednio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 zawarcia umowy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sprzedaży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usługi cateringowej lub usług cateringowych ze Sprzedawcą. </w:t>
      </w:r>
    </w:p>
    <w:p w14:paraId="373C11A7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t xml:space="preserve">§ 2 Informacje </w:t>
      </w:r>
      <w:proofErr w:type="spellStart"/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t>ogólne</w:t>
      </w:r>
      <w:proofErr w:type="spellEnd"/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br/>
      </w:r>
      <w:r w:rsidRPr="00235491">
        <w:rPr>
          <w:rFonts w:ascii="ArialMT" w:eastAsia="Times New Roman" w:hAnsi="ArialMT" w:cs="Times New Roman"/>
          <w:lang w:eastAsia="pl-PL"/>
        </w:rPr>
        <w:t xml:space="preserve">1. Klient jest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zobowiązany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 korzystania z serwisu internetowego oraz wszelkich </w:t>
      </w:r>
    </w:p>
    <w:p w14:paraId="167E1288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usług,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oferowane przez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Sprzedawce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za jego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pośrednictwem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sposób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zgodny 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obowiązującymi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przepisami na terytorium Rzeczpospolitej Polskiej oraz z postanowieniami niniejszego regulaminu,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mając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na uwadze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szczególności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poszanowanie zasad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współżycia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społecznego,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dóbr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osobistych oraz praw autorskich 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własności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intelektualnej Sprzedawcy oraz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osób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trzecich. 2. Niniejszy regulamin skierowany jest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zarówno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Konsumentów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jak i do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Przedsiębiorców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korzystających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 serwisu internetowego (chyba,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 danym postanowieniu wskazano,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dotyczy ono tylko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Klientów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będących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Konsumentami lub tylko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Konsumentów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). </w:t>
      </w:r>
    </w:p>
    <w:p w14:paraId="7D999D3B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3. Dane osobowe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przetwarzane w celach, zakresie i w oparciu o zasady,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zostały wskazane w polityce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prywatności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nieprzerwanie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dostępnej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na stronie internetowej serwisu.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4. W polityce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prywatności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dostępne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równiez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̇ informacje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dotyczące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warunków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gromadzenia, przetwarzania, 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także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ochrony danych osobowych przez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Sprzedawce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̨. </w:t>
      </w:r>
      <w:r w:rsidRPr="00235491">
        <w:rPr>
          <w:rFonts w:ascii="ArialMT" w:eastAsia="Times New Roman" w:hAnsi="ArialMT" w:cs="Times New Roman"/>
          <w:lang w:eastAsia="pl-PL"/>
        </w:rPr>
        <w:lastRenderedPageBreak/>
        <w:t xml:space="preserve">5. Formularze zgody, tzw.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checkboxy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dotycza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danych osobowych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Klientów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dostępne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na stronie serwisu,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każdym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miejscu,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którym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gromadzone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dane osobowe.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Treści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zgód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do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każdorazowego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zaakceptowania przez Klienta. Klienci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moga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bieżąco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aktualizowac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modyfikowac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oraz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wycofac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zgody na przetwarzanie swoich danych osobowych,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zostały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udostępnione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Sprzedawcy. </w:t>
      </w:r>
    </w:p>
    <w:p w14:paraId="0931D89F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6. Poprzez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złożenie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zamówienia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Klient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wyraża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zgode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na gromadzenie, przechowywanie i przetwarzanie przez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Sprzedawce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Jego danych osobowych </w:t>
      </w:r>
    </w:p>
    <w:p w14:paraId="14C4FA12" w14:textId="7BDE0DC8" w:rsidR="00BB0788" w:rsidRDefault="00235491" w:rsidP="00235491">
      <w:pPr>
        <w:spacing w:before="100" w:beforeAutospacing="1" w:after="100" w:afterAutospacing="1"/>
        <w:rPr>
          <w:rFonts w:ascii="ArialMT" w:eastAsia="Times New Roman" w:hAnsi="ArialMT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podanych na stronie internetowej serwisu. Podane dane osobowe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moga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byc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przekazane innemu podmiotowi, jednak tylko 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wyłącznie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 celu realizacji i finalizacji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złożonego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zamówienia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. Informacja o podmiotach,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którym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dane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udostępniane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zawarta jest w polityce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prywatności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7. Zakupu usługi cateringowej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dokonac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wyłącznie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Klient,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posiadający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miejsce zamieszkania lub miejsce siedziby na terenie Rzeczpospolitej Polskiej,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mieszkający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na terenie </w:t>
      </w:r>
      <w:r w:rsidR="00BB0788">
        <w:rPr>
          <w:rFonts w:ascii="ArialMT" w:eastAsia="Times New Roman" w:hAnsi="ArialMT" w:cs="Times New Roman"/>
          <w:lang w:eastAsia="pl-PL"/>
        </w:rPr>
        <w:t>Kłodzka</w:t>
      </w:r>
      <w:r w:rsidRPr="00235491">
        <w:rPr>
          <w:rFonts w:ascii="ArialMT" w:eastAsia="Times New Roman" w:hAnsi="ArialMT" w:cs="Times New Roman"/>
          <w:lang w:eastAsia="pl-PL"/>
        </w:rPr>
        <w:t xml:space="preserve"> i okolic (w promieniu </w:t>
      </w:r>
      <w:r w:rsidR="00BB0788">
        <w:rPr>
          <w:rFonts w:ascii="ArialMT" w:eastAsia="Times New Roman" w:hAnsi="ArialMT" w:cs="Times New Roman"/>
          <w:lang w:eastAsia="pl-PL"/>
        </w:rPr>
        <w:t>5</w:t>
      </w:r>
      <w:r w:rsidRPr="00235491">
        <w:rPr>
          <w:rFonts w:ascii="ArialMT" w:eastAsia="Times New Roman" w:hAnsi="ArialMT" w:cs="Times New Roman"/>
          <w:lang w:eastAsia="pl-PL"/>
        </w:rPr>
        <w:t xml:space="preserve">0 km). </w:t>
      </w:r>
    </w:p>
    <w:p w14:paraId="400F2549" w14:textId="77777777" w:rsidR="00BB0788" w:rsidRDefault="00235491" w:rsidP="00235491">
      <w:pPr>
        <w:spacing w:before="100" w:beforeAutospacing="1" w:after="100" w:afterAutospacing="1"/>
        <w:rPr>
          <w:rFonts w:ascii="ArialMT" w:eastAsia="Times New Roman" w:hAnsi="ArialMT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8. Wszystkie informacje zawarte w serwisie internetowym Sprzedawcy 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stanowia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oferty w rozumieniu art. 66 Kodeksu Cywilnego, 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jedynie zaproszeniem dla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Klientów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 zawarcia umowy, zgodnie z artykułem 71 Kodeksu Cywilnego. </w:t>
      </w:r>
    </w:p>
    <w:p w14:paraId="0F12B40E" w14:textId="77777777" w:rsidR="00BB0788" w:rsidRDefault="00235491" w:rsidP="00235491">
      <w:pPr>
        <w:spacing w:before="100" w:beforeAutospacing="1" w:after="100" w:afterAutospacing="1"/>
        <w:rPr>
          <w:rFonts w:ascii="ArialMT" w:eastAsia="Times New Roman" w:hAnsi="ArialMT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9.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Użytkowanie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serwisu internetowego oznacza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każda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czynnośc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́ Klienta/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Użytkownika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prowadzi do zapoznania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przez Niego 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treściami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̨ zamieszczone na stronie internetowej serwisu.</w:t>
      </w:r>
      <w:r w:rsidRPr="00235491">
        <w:rPr>
          <w:rFonts w:ascii="ArialMT" w:eastAsia="Times New Roman" w:hAnsi="ArialMT" w:cs="Times New Roman"/>
          <w:lang w:eastAsia="pl-PL"/>
        </w:rPr>
        <w:br/>
      </w:r>
    </w:p>
    <w:p w14:paraId="534E5961" w14:textId="77777777" w:rsidR="00BB0788" w:rsidRDefault="00235491" w:rsidP="00235491">
      <w:pPr>
        <w:spacing w:before="100" w:beforeAutospacing="1" w:after="100" w:afterAutospacing="1"/>
        <w:rPr>
          <w:rFonts w:ascii="ArialMT" w:eastAsia="Times New Roman" w:hAnsi="ArialMT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10. W celu zabezpieczenia i zapewnienia ochrony przekazu elektronicznego, 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także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treści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cyfrowych, Sprzedawca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wdraża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i stosuje odpowiednie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środki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techniczne i organizacyjne.</w:t>
      </w:r>
      <w:r w:rsidRPr="00235491">
        <w:rPr>
          <w:rFonts w:ascii="ArialMT" w:eastAsia="Times New Roman" w:hAnsi="ArialMT" w:cs="Times New Roman"/>
          <w:lang w:eastAsia="pl-PL"/>
        </w:rPr>
        <w:br/>
      </w:r>
    </w:p>
    <w:p w14:paraId="2E604CBF" w14:textId="77777777" w:rsidR="00BB0788" w:rsidRDefault="00235491" w:rsidP="00235491">
      <w:pPr>
        <w:spacing w:before="100" w:beforeAutospacing="1" w:after="100" w:afterAutospacing="1"/>
        <w:rPr>
          <w:rFonts w:ascii="ArialMT" w:eastAsia="Times New Roman" w:hAnsi="ArialMT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11. Sprzedawca informuje,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korzystanie z usług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świadczonych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drogą elektroniczną, publiczny charakter sieci Internet i korzystanie z niej,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wiązac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z pewnymi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zagrożeniami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np.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możliwe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byc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pozyskanie i zmodyfikowanie danych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Klientów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przez osoby nieuprawnione,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nastąpic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instalacja szkodliwego oprogramowania 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urządzeniu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i w systemie teleinformatycznym, 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którego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korzysta Klient. Klienci powinni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stosowac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odpowiednie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środki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techniczne w celu minimalizacji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zagrożen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́.</w:t>
      </w:r>
      <w:r w:rsidRPr="00235491">
        <w:rPr>
          <w:rFonts w:ascii="ArialMT" w:eastAsia="Times New Roman" w:hAnsi="ArialMT" w:cs="Times New Roman"/>
          <w:lang w:eastAsia="pl-PL"/>
        </w:rPr>
        <w:br/>
      </w:r>
    </w:p>
    <w:p w14:paraId="545BC031" w14:textId="77777777" w:rsidR="00BB0788" w:rsidRDefault="00235491" w:rsidP="00235491">
      <w:pPr>
        <w:spacing w:before="100" w:beforeAutospacing="1" w:after="100" w:afterAutospacing="1"/>
        <w:rPr>
          <w:rFonts w:ascii="ArialMT" w:eastAsia="Times New Roman" w:hAnsi="ArialMT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12. Sprzedawca ma prawo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organizowac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okazjonalne akcje promocyjne i konkursy, ich warunki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każdorazowo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zostana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podane na stronie serwisu. Promocje w serwisie internetowym 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podlegaja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łączeniu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chyba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jest to dozwolone przez regulamin danej promocji.</w:t>
      </w:r>
      <w:r w:rsidRPr="00235491">
        <w:rPr>
          <w:rFonts w:ascii="ArialMT" w:eastAsia="Times New Roman" w:hAnsi="ArialMT" w:cs="Times New Roman"/>
          <w:lang w:eastAsia="pl-PL"/>
        </w:rPr>
        <w:br/>
      </w:r>
    </w:p>
    <w:p w14:paraId="58500CB9" w14:textId="3F6D04BE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13. Minimalne wymagania techniczne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niezbędne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współpracy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 systemem teleinformatycznym Sprzedawcy,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umożliwia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̨ Klientowi korzystanie z serwisu internetowego to: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a) komputer, laptop lub inne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urządzenie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multimedialne 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dostępem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 Internetu,</w:t>
      </w:r>
      <w:r w:rsidRPr="00235491">
        <w:rPr>
          <w:rFonts w:ascii="ArialMT" w:eastAsia="Times New Roman" w:hAnsi="ArialMT" w:cs="Times New Roman"/>
          <w:lang w:eastAsia="pl-PL"/>
        </w:rPr>
        <w:br/>
      </w:r>
      <w:r w:rsidRPr="00235491">
        <w:rPr>
          <w:rFonts w:ascii="ArialMT" w:eastAsia="Times New Roman" w:hAnsi="ArialMT" w:cs="Times New Roman"/>
          <w:lang w:eastAsia="pl-PL"/>
        </w:rPr>
        <w:lastRenderedPageBreak/>
        <w:t xml:space="preserve">b)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przeglądarka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internetowa,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obsługuje pliki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cookies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,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c)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dostęp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 poczty elektronicznej. </w:t>
      </w:r>
    </w:p>
    <w:p w14:paraId="1205018E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t xml:space="preserve">§ 3 Korzystanie z serwisu internetowego </w:t>
      </w:r>
      <w:r w:rsidRPr="00235491">
        <w:rPr>
          <w:rFonts w:ascii="ArialMT" w:eastAsia="Times New Roman" w:hAnsi="ArialMT" w:cs="Times New Roman"/>
          <w:lang w:eastAsia="pl-PL"/>
        </w:rPr>
        <w:t xml:space="preserve">1. Sprzedawca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umożliwia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następujące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formy kontaktu: </w:t>
      </w:r>
    </w:p>
    <w:p w14:paraId="65197116" w14:textId="7D4CA38A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>- telefoniczny, pod numerem 6</w:t>
      </w:r>
      <w:r w:rsidR="00BB0788">
        <w:rPr>
          <w:rFonts w:ascii="ArialMT" w:eastAsia="Times New Roman" w:hAnsi="ArialMT" w:cs="Times New Roman"/>
          <w:lang w:eastAsia="pl-PL"/>
        </w:rPr>
        <w:t>06979525</w:t>
      </w:r>
      <w:r w:rsidRPr="00235491">
        <w:rPr>
          <w:rFonts w:ascii="ArialMT" w:eastAsia="Times New Roman" w:hAnsi="ArialMT" w:cs="Times New Roman"/>
          <w:lang w:eastAsia="pl-PL"/>
        </w:rPr>
        <w:t xml:space="preserve">, w godzinach: 8:00- 18:00 od poniedziałku do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piątku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- mailowy,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wysyłając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maila na adres: </w:t>
      </w:r>
      <w:r w:rsidR="00BB0788">
        <w:rPr>
          <w:rFonts w:ascii="ArialMT" w:eastAsia="Times New Roman" w:hAnsi="ArialMT" w:cs="Times New Roman"/>
          <w:lang w:eastAsia="pl-PL"/>
        </w:rPr>
        <w:t>lucyna,sztaba</w:t>
      </w:r>
      <w:r w:rsidRPr="00235491">
        <w:rPr>
          <w:rFonts w:ascii="ArialMT" w:eastAsia="Times New Roman" w:hAnsi="ArialMT" w:cs="Times New Roman"/>
          <w:lang w:eastAsia="pl-PL"/>
        </w:rPr>
        <w:t>@gmail.com.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2.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Sprzedaz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̇ usług cateringowych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dostępnych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 serwisie odbywa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na podstawie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złożonego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przez Klienta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zamówienia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. </w:t>
      </w:r>
    </w:p>
    <w:p w14:paraId="1C14444B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3. W celu prawidłowego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złożenia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zamówienia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 serwisie,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byc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wymagane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włączenie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przeglądarce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internetowej obsługi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plików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cookies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4. Ceny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posiłków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znajdujących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w asortymencie serwisu internetowego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podane w złotych polskich 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zawieraja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̨ podatek VAT. Koszt dostawy ponosi Sprzedawca.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5. O kwocie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końcowej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 zapłaty wraz z podatkami,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Klient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zobowiązany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jest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ponieśc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związku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 zawarciem umowy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sprzedaży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Klient zostanie poinformowany na stronie serwisu internetowego w formularzu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zamówienia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 czasie składania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art. 27 wymienionej ustawy ze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względu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charakterystyke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produktu, jakim jest indywidualnie przygotowany posiłek 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krótkim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okresie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przydatności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spożycia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. </w:t>
      </w:r>
    </w:p>
    <w:p w14:paraId="508CA8EB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t xml:space="preserve">§ 4 </w:t>
      </w:r>
      <w:proofErr w:type="spellStart"/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t>Odstąpienie</w:t>
      </w:r>
      <w:proofErr w:type="spellEnd"/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t xml:space="preserve"> od umowy</w:t>
      </w:r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br/>
      </w:r>
      <w:r w:rsidRPr="00235491">
        <w:rPr>
          <w:rFonts w:ascii="ArialMT" w:eastAsia="Times New Roman" w:hAnsi="ArialMT" w:cs="Times New Roman"/>
          <w:lang w:eastAsia="pl-PL"/>
        </w:rPr>
        <w:t xml:space="preserve">1. Klient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będący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Konsumentem,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zawarł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umowe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odległośc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lub poza lokalem </w:t>
      </w:r>
    </w:p>
    <w:p w14:paraId="3F3917A3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35491">
        <w:rPr>
          <w:rFonts w:ascii="ArialMT" w:eastAsia="Times New Roman" w:hAnsi="ArialMT" w:cs="Times New Roman"/>
          <w:lang w:eastAsia="pl-PL"/>
        </w:rPr>
        <w:t>przedsiębiorstwa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 terminie 14 dni kalendarzowych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odstąpic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́ od niej bez podania przyczyny.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2. Bieg terminu 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odstąpienie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rozpoczyna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od dnia zawarcia umowy 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świadczenie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usługi cateringowej. </w:t>
      </w:r>
    </w:p>
    <w:p w14:paraId="0C4CA102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3. Konsument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odstąpic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od umowy,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składając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Sprzedawcy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oświadczenie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odstąpieniu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od umowy. Do zachowania terminu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odstąpienia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od umowy wystarczy wysłanie przez Konsumenta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oświadczenia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przed upływem 14 dni kalendarzowych, pisemnie lub drogą elektroniczną na adres wskazany w § 3 regulaminu. </w:t>
      </w:r>
    </w:p>
    <w:p w14:paraId="72C98691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4. W przypadku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odstąpienia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przez Konsumenta od umowy zawartej 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odległośc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umowe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uważa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̨ za niezawartą.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5. W celu skorzystania 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powyższego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uprawnienia, Klient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zobowiązany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jest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poinformowac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Sprzedawce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we wskazanym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wyżej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terminie 14 dni kalendarzowych. W tym celu wystarczy, aby Klient przesłał stosowane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oświadczenie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na adres mailowy Sprzedawcy lub listownie na adres z § 3. </w:t>
      </w:r>
    </w:p>
    <w:p w14:paraId="383C5566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6. W celu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złożenia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oświadczenia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od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odstąpienia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od umowy, Klient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skorzystac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ze wzoru formularza,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stanowi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załącznik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 niniejszego regulaminu i zamieszczony jest na stronie serwisu. Skorzystanie ze wzoru nie jest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obowiązkowe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. Klient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ale nie musi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skorzystac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udostępnionego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formularza. </w:t>
      </w:r>
    </w:p>
    <w:p w14:paraId="7DA4F31B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7. Klient,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skorzystał z dostarczenia Sprzedawcy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oświadczenia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odstąpieniu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od umowy drogą elektroniczną, zostanie niezwłocznie poinformowany 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przyjęciu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r w:rsidRPr="00235491">
        <w:rPr>
          <w:rFonts w:ascii="ArialMT" w:eastAsia="Times New Roman" w:hAnsi="ArialMT" w:cs="Times New Roman"/>
          <w:lang w:eastAsia="pl-PL"/>
        </w:rPr>
        <w:lastRenderedPageBreak/>
        <w:t xml:space="preserve">przedmiotowego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oświadczenia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woli za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pośrednictwem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poczty elektronicznej lub pisemnie na adres podany w formularzu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zamówienia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. </w:t>
      </w:r>
    </w:p>
    <w:p w14:paraId="3C0F56D5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8.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Jeżeli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Konsument wykonuje prawo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odstąpienia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od umowy po zgłoszeniu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żądania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rozpoczęcia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usługi cateringowej przed upływem terminu do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odstąpienia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od umowy o jej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świadczenie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to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wówczas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ma on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obowiązek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zapłaty za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spełnione do chwili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odstąpienia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od umowy.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Kwote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zapłaty oblicza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proporcjonalnie do zakresu spełnionego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uwzględnieniem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uzgodnionej w umowie ceny lub wynagrodzenia.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Jeżeli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cena lub wynagrodzenie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nadmierne, podstawą obliczenia tej kwoty jest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wartośc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rynkowa spełnionego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. </w:t>
      </w:r>
    </w:p>
    <w:p w14:paraId="33830551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9.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Jeśli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Konsument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złożył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oświadczenie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odstąpieniu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od umowy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sprzedaży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zanim Sprzedawca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przyjął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Jego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oferte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̨, oferta przestaje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wiązac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́. 10. Zgodnie z postanowieniami art. 38 Ustawy o prawach Konsumenta, prawo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odstąpienia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od umowy zawartej poza lokalem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przedsiębiorstwa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lub 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odległośc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nie przysługuje Konsumentowi w odniesieniu do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umów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: </w:t>
      </w:r>
    </w:p>
    <w:p w14:paraId="446FC965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1) 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świadczenie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usług,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jeżeli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przedsiębiorca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wykonał w pełni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usługe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za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wyraźna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zgodą Konsumenta,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został poinformowany przed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rozpoczęciem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po spełnieniu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przez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Przedsiębiorce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utraci prawo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odstąpienia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od umowy; </w:t>
      </w:r>
    </w:p>
    <w:p w14:paraId="0F8E00C9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2)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cena lub wynagrodzenie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zależy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od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wahan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na rynku finansowym, nad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którymi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Przedsiębiorca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nie sprawuje kontroli, 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moga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wystąpic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przed upływem terminu do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odstąpienia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od umowy;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3)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przedmiotem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jest rzecz nieprefabrykowana, wyprodukowana według specyfikacji Konsumenta lub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służąca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zaspokojeniu Jego zindywidualizowanych potrzeb; </w:t>
      </w:r>
    </w:p>
    <w:p w14:paraId="55C0D15F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4)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przedmiotem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jest rzecz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ulegająca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szybkiemu zepsuciu lub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mająca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krótki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termin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przydatności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użycia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;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5)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przedmiotem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jest rzecz dostarczana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zapieczętowanym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</w:p>
    <w:p w14:paraId="612D05BF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opakowaniu,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po otwarciu opakowania 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można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zwrócic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ze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względu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ochrone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zdrowia lub ze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względów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higienicznych,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jeżeli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opakowanie zostało otwarte po dostarczeniu;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6)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przedmiotem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rzeczy,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po dostarczeniu, ze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względu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swój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charakter,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zostaja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nierozłącznie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połączone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 innymi rzeczami;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7)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przedmiotem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napoje alkoholowe,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cena została uzgodniona przy zawarciu umowy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sprzedaży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dostarczenie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nastąpic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dopiero po upływie 30 dni 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wartośc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zależy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od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wahan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na rynku, nad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którymi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Przedsiębiorca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nie ma kontroli;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8)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Konsument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wyraźnie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żądał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aby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Przedsiębiorca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 Niego przyjechał w celu dokonania pilnej naprawy lub konserwacji;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jeżeli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Przedsiębiorca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dodatkowo inne usługi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niz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̇ te,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wykonania Konsument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żądał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lub dostarcza rzeczy inne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niz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̇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części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zamienne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niezbędne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 wykonania naprawy lub konserwacji, prawo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odstąpienia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od umowy przysługuje Konsumentowi w odniesieniu do dodatkowych usług lub rzeczy;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9)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przedmiotem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nagrania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dźwiękowe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lub wizualne albo programy komputerowe dostarczane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zapieczętowanym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opakowaniu,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jeżeli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r w:rsidRPr="00235491">
        <w:rPr>
          <w:rFonts w:ascii="ArialMT" w:eastAsia="Times New Roman" w:hAnsi="ArialMT" w:cs="Times New Roman"/>
          <w:lang w:eastAsia="pl-PL"/>
        </w:rPr>
        <w:lastRenderedPageBreak/>
        <w:t>opakowanie zostało otwarte po dostarczeniu;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10) o dostarczanie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dzienników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periodyków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lub czasopism, 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wyjątkiem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umowy 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prenumerate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̨;</w:t>
      </w:r>
      <w:r w:rsidRPr="00235491">
        <w:rPr>
          <w:rFonts w:ascii="ArialMT" w:eastAsia="Times New Roman" w:hAnsi="ArialMT" w:cs="Times New Roman"/>
          <w:lang w:eastAsia="pl-PL"/>
        </w:rPr>
        <w:br/>
        <w:t>11) zawartej w drodze aukcji publicznej;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12) 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świadczenie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usług w zakresie zakwaterowania, innych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niz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̇ do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celów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mieszkalnych, przewozu rzeczy, najmu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samochodów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gastronomii, usług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związanych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 wypoczynkiem, wydarzeniami rozrywkowymi, sportowymi lub kulturalnymi,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jeżeli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 umowie oznaczono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dzien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lub okres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usługi;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13) o dostarczanie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treści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cyfrowych,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zapisane 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nośniku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materialnym,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jeżeli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spełnianie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świadczenia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rozpoczęło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za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wyraźna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zgodą Konsumenta przed upływem terminu do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odstąpienia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od umowy i po poinformowaniu go przez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Przedsiębiorce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o utracie prawa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odstąpienia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od umowy. </w:t>
      </w:r>
    </w:p>
    <w:p w14:paraId="1742613B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t>§ 5 Reklamacja</w:t>
      </w:r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br/>
      </w:r>
      <w:r w:rsidRPr="00235491">
        <w:rPr>
          <w:rFonts w:ascii="ArialMT" w:eastAsia="Times New Roman" w:hAnsi="ArialMT" w:cs="Times New Roman"/>
          <w:lang w:eastAsia="pl-PL"/>
        </w:rPr>
        <w:t xml:space="preserve">1. Sprzedawca jest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zobowiązany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dostarczyc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Klientowi posiłek zgodny z </w:t>
      </w:r>
    </w:p>
    <w:p w14:paraId="6898DD09" w14:textId="071A44DF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35491">
        <w:rPr>
          <w:rFonts w:ascii="ArialMT" w:eastAsia="Times New Roman" w:hAnsi="ArialMT" w:cs="Times New Roman"/>
          <w:lang w:eastAsia="pl-PL"/>
        </w:rPr>
        <w:t>zamówieniem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jest wolny od wad.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2.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Szczegółowe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informacje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dotyczące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odpowiedzialności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Sprzedawcy wobec Klienta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zamieszczone w Kodeksie Cywilnym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szczególności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 artykułach od 556 do 576.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3. Sprzedawca ponosi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odpowiedzialnośc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jeżeli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sprzedany posiłek posiada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wade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̨ fizyczną.</w:t>
      </w:r>
      <w:r w:rsidRPr="00235491">
        <w:rPr>
          <w:rFonts w:ascii="ArialMT" w:eastAsia="Times New Roman" w:hAnsi="ArialMT" w:cs="Times New Roman"/>
          <w:lang w:eastAsia="pl-PL"/>
        </w:rPr>
        <w:br/>
        <w:t>4. Klient ma prawo do zgłoszenia reklamacji w dowolnej formie, np. pisemnie na adres siedziby Sprzedawcy lub drogą elektroniczną na adres e-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mail: </w:t>
      </w:r>
      <w:r w:rsidR="00BB0788">
        <w:rPr>
          <w:rFonts w:ascii="ArialMT" w:eastAsia="Times New Roman" w:hAnsi="ArialMT" w:cs="Times New Roman"/>
          <w:lang w:eastAsia="pl-PL"/>
        </w:rPr>
        <w:t>lucyna.sztaba</w:t>
      </w:r>
      <w:r w:rsidRPr="00235491">
        <w:rPr>
          <w:rFonts w:ascii="ArialMT" w:eastAsia="Times New Roman" w:hAnsi="ArialMT" w:cs="Times New Roman"/>
          <w:lang w:eastAsia="pl-PL"/>
        </w:rPr>
        <w:t>@gmail.com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5. W przypadku Klienta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będącego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Przedsiębiorca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̨, strony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wyłączaja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odpowiedzialnośc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z tytułu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rękojmi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6. W celu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złożenia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reklamacji zalecane jest, aby Klient podał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następujące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informacje, jednak niepodanie wskazanych danych nie wpływa na proces reklamacyjny, a jedynie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moga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byc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́ one pomocne dla Sprzedawcy w toku rozpatrywania reklamacji: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a) dane osoby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zgłaszającej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reklamację w celu kontaktu oraz dane Sprzedawcy,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b)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date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zakupu reklamowanej usługi cateringowej oraz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date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̨ zgłoszenia,</w:t>
      </w:r>
      <w:r w:rsidRPr="00235491">
        <w:rPr>
          <w:rFonts w:ascii="ArialMT" w:eastAsia="Times New Roman" w:hAnsi="ArialMT" w:cs="Times New Roman"/>
          <w:lang w:eastAsia="pl-PL"/>
        </w:rPr>
        <w:br/>
        <w:t>c) przedmiot reklamacji,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d)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żądanie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Konsumenta. </w:t>
      </w:r>
    </w:p>
    <w:p w14:paraId="4B64A2D9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7. W celu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złożenia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reklamacji, Klient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skorzystac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́ ze wzoru formularza zamieszczonego na stronie.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8. Sprzedawca na stronie serwisu internetowego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udostępnia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wzór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formularza reklamacyjnego, 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którego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skorzystac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Klient. Nieskorzystanie z formularza, nie ma wpływu na składaną reklamację 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skutecznośc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́ jej rozpatrzenia.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9. W przypadku braku odpowiedzi przez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Sprzedawce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na zgłoszenie reklamacyjne w terminie 14 dni kalendarzowych, reklamację uznaję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za zasadną. Po upływie wskazanego terminu Sprzedawca 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odmówic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spełnienia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żądania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Konsumenta. </w:t>
      </w:r>
    </w:p>
    <w:p w14:paraId="6EC82CFB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t xml:space="preserve">§ 6 </w:t>
      </w:r>
      <w:proofErr w:type="spellStart"/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t>Pozasądowe</w:t>
      </w:r>
      <w:proofErr w:type="spellEnd"/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t xml:space="preserve"> sposoby rozpatrywania reklamacji i </w:t>
      </w:r>
    </w:p>
    <w:p w14:paraId="10728456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t xml:space="preserve">dochodzenia </w:t>
      </w:r>
      <w:proofErr w:type="spellStart"/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t>roszczen</w:t>
      </w:r>
      <w:proofErr w:type="spellEnd"/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t>́</w:t>
      </w:r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br/>
      </w:r>
      <w:r w:rsidRPr="00235491">
        <w:rPr>
          <w:rFonts w:ascii="ArialMT" w:eastAsia="Times New Roman" w:hAnsi="ArialMT" w:cs="Times New Roman"/>
          <w:lang w:eastAsia="pl-PL"/>
        </w:rPr>
        <w:t xml:space="preserve">1. Sprzedawca informuje,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iz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̇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szczegółowe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informacje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dotyczące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pozasądowych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</w:p>
    <w:p w14:paraId="144B8121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35491">
        <w:rPr>
          <w:rFonts w:ascii="ArialMT" w:eastAsia="Times New Roman" w:hAnsi="ArialMT" w:cs="Times New Roman"/>
          <w:lang w:eastAsia="pl-PL"/>
        </w:rPr>
        <w:lastRenderedPageBreak/>
        <w:t>sposobów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rozpatrywania reklamacji i dochodzenia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roszczen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oraz zasady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dostępu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 tych procedur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dostępne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w siedzibach oraz na stronach internetowych powiatowych (miejskich)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rzeczników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konsumentów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organizacji społecznych, do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zadan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statutowych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należy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ochrona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konsumentów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Wojewódzkich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Inspektoratów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Inspekcji Handlowej oraz pod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następującymi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adresami internetowymi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Urzędu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Ochrony Konkurencji 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Konsumentów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: http://www.uokik.gov.pl/spory_konsumenckie.php, http://www.uokik.gov.pl/sprawy_indywidualne.php, http://www.uokik.gov.pl/wazne_adresy.php. https://uokik.gov.pl/pozasadowe_rozwiazywanie_sporow_konsumenckich.php </w:t>
      </w:r>
    </w:p>
    <w:p w14:paraId="2FA59712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2. Sprzedawca informuje,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iz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̇ pod adresem internetowym: http://ec.europa.eu/consumers/odr/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dostępna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jest unijna platforma internetowa, tzw. Platforma ODR. Klient ma prawo do skorzystania z niej. Platforma ta stanowi interaktywny 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wielojęzyczny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model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rozwiązywania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sporów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3. Klient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będący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Konsumentem ma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możliwości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skorzystania 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pozasądowych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sposobów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rozwiązywania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sporów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, w tym: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a) Klient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będący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Konsumentem ma prawo do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zwrócenia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z wnioskiem 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rozstrzygnięcie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sporu wynikłego z zawartej umowy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sprzedaży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 stałego polubownego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sądu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konsumenckiego, 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którym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mowa w art. 37 ustawy z dnia 15 grudnia 2000 r. o Inspekcji Handlowej (Dz.U. Nr 4, poz. 25 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późn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. zm.), regulamin organizacji i działania stałych polubownych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sądów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konsumenckich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określa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Rozporządzenie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Ministra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Sprawiedliwości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 dnia 25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września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2001 r. w sprawie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określenia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regulaminu organizacji i działania stałych polubownych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sądów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konsumenckich. (Dz. U. Nr 113, poz. 1214, z późn.zm.),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b) Klient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będący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Konsumentem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zwrócic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do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wojewódzkiego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inspektora Inspekcji Handlowej z wnioskiem 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wszczęcie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postępowania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mediacyjnego w sprawie polubownego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zakończenia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sporu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między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Klientem a Sprzedawcą, c) Klient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będący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Konsumentem ma prawo do uzyskania bezpłatnej pomocy w celu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rozwiązania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sporu zaistniałego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pomiędzy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nim a serwisem. W tym celu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skorzystac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z pomocy powiatowego (miejskiego) rzecznika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konsumentów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lub organizacji społecznej, do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zadan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statutowych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należy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ochrona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konsumentów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(np. Federacji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Konsumentów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),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d) Klient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będący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Konsumentem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skorzystac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z internetowej platformy do rozstrzygania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sporów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na szczeblu unijnym (platforma ODR),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dostępnej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pod adresem: </w:t>
      </w:r>
      <w:r w:rsidRPr="00235491">
        <w:rPr>
          <w:rFonts w:ascii="ArialMT" w:eastAsia="Times New Roman" w:hAnsi="ArialMT" w:cs="Times New Roman"/>
          <w:color w:val="0000FF"/>
          <w:lang w:eastAsia="pl-PL"/>
        </w:rPr>
        <w:t>http://ec.europa.eu/consumers/odr/</w:t>
      </w:r>
      <w:r w:rsidRPr="00235491">
        <w:rPr>
          <w:rFonts w:ascii="ArialMT" w:eastAsia="Times New Roman" w:hAnsi="ArialMT" w:cs="Times New Roman"/>
          <w:lang w:eastAsia="pl-PL"/>
        </w:rPr>
        <w:t xml:space="preserve">. </w:t>
      </w:r>
    </w:p>
    <w:p w14:paraId="0F86973E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t>§ 7 Dane osobowe w serwisie internetowym</w:t>
      </w:r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br/>
      </w:r>
      <w:r w:rsidRPr="00235491">
        <w:rPr>
          <w:rFonts w:ascii="ArialMT" w:eastAsia="Times New Roman" w:hAnsi="ArialMT" w:cs="Times New Roman"/>
          <w:lang w:eastAsia="pl-PL"/>
        </w:rPr>
        <w:t xml:space="preserve">1. Sprzedawca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oświadcza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przestrzega wszelkich zasad ochrony danych </w:t>
      </w:r>
    </w:p>
    <w:p w14:paraId="3964E7B0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osobowych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osób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korzystających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 serwisu internetowego oraz wszelkich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uregulowan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́ prawnych.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2.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Szczegółowe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zasady ochrony danych osobowych, w tym prawa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osób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których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dane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dotycza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̨, cele oraz zakres w jakim dane osobowe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zbierane, zamieszczone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w polityce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prywatności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. </w:t>
      </w:r>
    </w:p>
    <w:p w14:paraId="6F190D52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3. Sprzedawca informuje,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iz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̇ podanie danych osobowych jest dobrowolne, aczkolwiek niepodanie wskazanych na stronie oraz w regulaminie danych osobowych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niezbędnych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 zawarcia umowy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sprzedaży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skutkuje brakiem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możliwości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zawarcia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tejże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umowy. </w:t>
      </w:r>
    </w:p>
    <w:p w14:paraId="2F210072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lastRenderedPageBreak/>
        <w:t xml:space="preserve">§ 8 Postanowienia </w:t>
      </w:r>
      <w:proofErr w:type="spellStart"/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t>końcowe</w:t>
      </w:r>
      <w:proofErr w:type="spellEnd"/>
      <w:r w:rsidRPr="00235491">
        <w:rPr>
          <w:rFonts w:ascii="ArialMT" w:eastAsia="Times New Roman" w:hAnsi="ArialMT" w:cs="Times New Roman"/>
          <w:sz w:val="36"/>
          <w:szCs w:val="36"/>
          <w:lang w:eastAsia="pl-PL"/>
        </w:rPr>
        <w:br/>
      </w:r>
      <w:r w:rsidRPr="00235491">
        <w:rPr>
          <w:rFonts w:ascii="ArialMT" w:eastAsia="Times New Roman" w:hAnsi="ArialMT" w:cs="Times New Roman"/>
          <w:lang w:eastAsia="pl-PL"/>
        </w:rPr>
        <w:t xml:space="preserve">1. Umowy zawierane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języku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polskim za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pośrednictwem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serwisu internetowego. </w:t>
      </w:r>
    </w:p>
    <w:p w14:paraId="201AE06B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2. W kwestiach nieuregulowanych zapisami niniejszego regulaminu zastosowanie mają powszechnie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obowiązujące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przepisy prawa polskiego.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3.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Załączniki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 regulaminu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stanowia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jego integralną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częśc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>́.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4. Sprzedawca zastrzega sobie prawo do wprowadzania zmian w niniejszym regulaminie. O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każdej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zmianie Sprzedawca poinformuje Klienta z co najmniej 14 dniowym wyprzedzeniem,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przesyłając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Mu drogą elektroniczną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odnośnik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do nowych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zapisów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. Zmiany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wchodza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życie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 terminie 14 dni kalendarzowych od zamieszczenia ich na stronie serwisu.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Jeżeli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Klient nie akceptuje wprowadzanych zmian, jest on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zobowiązany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poinformowac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́ o tym fakcie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Sprzedawce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w terminie 14 dni kalendarzowych, a co za tym idzie umowa ulegnie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rozwiązaniu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. W innym przypadku, po upływie wskazanego terminu, Sprzedawca uzna,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iz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̇ zmiany zostały zaakceptowane. </w:t>
      </w:r>
    </w:p>
    <w:p w14:paraId="42203BE4" w14:textId="77777777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5. Zmiany w regulaminie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dotyczące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niektórych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usług elektronicznych (np. konto Klienta, formularz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zamówienia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)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pozostaja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̨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wiążące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 przypadku, gdy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Użytkownik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został prawidłowo poinformowany o zmianach oraz nie wypowiedział umowy w terminie 14 dni kalendarzowych od dnia powiadomienia. </w:t>
      </w:r>
    </w:p>
    <w:p w14:paraId="69A67D8E" w14:textId="391E857E" w:rsidR="00235491" w:rsidRPr="00235491" w:rsidRDefault="00235491" w:rsidP="002354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35491">
        <w:rPr>
          <w:rFonts w:ascii="ArialMT" w:eastAsia="Times New Roman" w:hAnsi="ArialMT" w:cs="Times New Roman"/>
          <w:lang w:eastAsia="pl-PL"/>
        </w:rPr>
        <w:t xml:space="preserve">6. Zmiany w regulaminie nie mają wpływu na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juz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̇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złożone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zamówienia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oraz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zamówienia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w trakcie realizacji.</w:t>
      </w:r>
      <w:r w:rsidRPr="00235491">
        <w:rPr>
          <w:rFonts w:ascii="ArialMT" w:eastAsia="Times New Roman" w:hAnsi="ArialMT" w:cs="Times New Roman"/>
          <w:lang w:eastAsia="pl-PL"/>
        </w:rPr>
        <w:br/>
        <w:t xml:space="preserve">7. Regulamin wchodzi w </w:t>
      </w:r>
      <w:proofErr w:type="spellStart"/>
      <w:r w:rsidRPr="00235491">
        <w:rPr>
          <w:rFonts w:ascii="ArialMT" w:eastAsia="Times New Roman" w:hAnsi="ArialMT" w:cs="Times New Roman"/>
          <w:lang w:eastAsia="pl-PL"/>
        </w:rPr>
        <w:t>życie</w:t>
      </w:r>
      <w:proofErr w:type="spellEnd"/>
      <w:r w:rsidRPr="00235491">
        <w:rPr>
          <w:rFonts w:ascii="ArialMT" w:eastAsia="Times New Roman" w:hAnsi="ArialMT" w:cs="Times New Roman"/>
          <w:lang w:eastAsia="pl-PL"/>
        </w:rPr>
        <w:t xml:space="preserve"> z dniem </w:t>
      </w:r>
      <w:r w:rsidR="00BB0788">
        <w:rPr>
          <w:rFonts w:ascii="ArialMT" w:eastAsia="Times New Roman" w:hAnsi="ArialMT" w:cs="Times New Roman"/>
          <w:lang w:eastAsia="pl-PL"/>
        </w:rPr>
        <w:t>15</w:t>
      </w:r>
      <w:r w:rsidRPr="00235491">
        <w:rPr>
          <w:rFonts w:ascii="ArialMT" w:eastAsia="Times New Roman" w:hAnsi="ArialMT" w:cs="Times New Roman"/>
          <w:lang w:eastAsia="pl-PL"/>
        </w:rPr>
        <w:t>.</w:t>
      </w:r>
      <w:r w:rsidR="00BB0788">
        <w:rPr>
          <w:rFonts w:ascii="ArialMT" w:eastAsia="Times New Roman" w:hAnsi="ArialMT" w:cs="Times New Roman"/>
          <w:lang w:eastAsia="pl-PL"/>
        </w:rPr>
        <w:t>12</w:t>
      </w:r>
      <w:r w:rsidRPr="00235491">
        <w:rPr>
          <w:rFonts w:ascii="ArialMT" w:eastAsia="Times New Roman" w:hAnsi="ArialMT" w:cs="Times New Roman"/>
          <w:lang w:eastAsia="pl-PL"/>
        </w:rPr>
        <w:t>.202</w:t>
      </w:r>
      <w:r w:rsidR="00BB0788">
        <w:rPr>
          <w:rFonts w:ascii="ArialMT" w:eastAsia="Times New Roman" w:hAnsi="ArialMT" w:cs="Times New Roman"/>
          <w:lang w:eastAsia="pl-PL"/>
        </w:rPr>
        <w:t>2</w:t>
      </w:r>
      <w:r w:rsidRPr="00235491">
        <w:rPr>
          <w:rFonts w:ascii="ArialMT" w:eastAsia="Times New Roman" w:hAnsi="ArialMT" w:cs="Times New Roman"/>
          <w:lang w:eastAsia="pl-PL"/>
        </w:rPr>
        <w:t xml:space="preserve"> r. </w:t>
      </w:r>
    </w:p>
    <w:p w14:paraId="118CC126" w14:textId="77777777" w:rsidR="00F12E39" w:rsidRDefault="00F12E39"/>
    <w:sectPr w:rsidR="00F1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91"/>
    <w:rsid w:val="00235491"/>
    <w:rsid w:val="0029743A"/>
    <w:rsid w:val="00507AD6"/>
    <w:rsid w:val="00BB0788"/>
    <w:rsid w:val="00F1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A130A"/>
  <w15:chartTrackingRefBased/>
  <w15:docId w15:val="{A6C7DC84-72A4-F243-AA05-5BCFB60B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54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3043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Sztaba</dc:creator>
  <cp:keywords/>
  <dc:description/>
  <cp:lastModifiedBy>Tomasz Sztaba</cp:lastModifiedBy>
  <cp:revision>1</cp:revision>
  <dcterms:created xsi:type="dcterms:W3CDTF">2022-12-16T15:04:00Z</dcterms:created>
  <dcterms:modified xsi:type="dcterms:W3CDTF">2022-12-16T16:44:00Z</dcterms:modified>
</cp:coreProperties>
</file>